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5D1" w:rsidRPr="00701B04" w:rsidRDefault="004E35D1" w:rsidP="00272E66">
      <w:pPr>
        <w:pStyle w:val="Default"/>
        <w:spacing w:after="300" w:line="491" w:lineRule="atLeast"/>
        <w:ind w:right="2333"/>
        <w:jc w:val="center"/>
        <w:rPr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F</w:t>
      </w:r>
      <w:r w:rsidR="00012425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</w:rPr>
        <w:t>Q</w:t>
      </w:r>
      <w:r w:rsidR="00012425">
        <w:rPr>
          <w:b/>
          <w:bCs/>
          <w:sz w:val="22"/>
          <w:szCs w:val="22"/>
        </w:rPr>
        <w:t>-</w:t>
      </w:r>
      <w:r>
        <w:rPr>
          <w:b/>
          <w:bCs/>
          <w:sz w:val="22"/>
          <w:szCs w:val="22"/>
        </w:rPr>
        <w:t>I Sheet</w:t>
      </w:r>
      <w:r>
        <w:rPr>
          <w:b/>
          <w:bCs/>
          <w:sz w:val="22"/>
          <w:szCs w:val="22"/>
        </w:rPr>
        <w:br/>
        <w:t xml:space="preserve">Topic: </w:t>
      </w:r>
      <w:r w:rsidR="00701B04" w:rsidRPr="00701B04">
        <w:rPr>
          <w:b/>
          <w:bCs/>
          <w:sz w:val="22"/>
          <w:szCs w:val="22"/>
          <w:u w:val="single"/>
        </w:rPr>
        <w:t>Group Homes for Troubled Teens</w:t>
      </w:r>
    </w:p>
    <w:p w:rsidR="00701B04" w:rsidRPr="00701B04" w:rsidRDefault="00974D0C" w:rsidP="00701B04">
      <w:pPr>
        <w:rPr>
          <w:u w:val="single"/>
          <w:lang w:val="en"/>
        </w:rPr>
      </w:pPr>
      <w:r>
        <w:rPr>
          <w:b/>
          <w:bCs/>
          <w:sz w:val="20"/>
          <w:szCs w:val="20"/>
        </w:rPr>
        <w:t>APA</w:t>
      </w:r>
      <w:r w:rsidR="004E35D1">
        <w:rPr>
          <w:b/>
          <w:bCs/>
          <w:sz w:val="20"/>
          <w:szCs w:val="20"/>
        </w:rPr>
        <w:t xml:space="preserve"> Entry: </w:t>
      </w:r>
      <w:r w:rsidR="00701B04" w:rsidRPr="00701B04">
        <w:rPr>
          <w:u w:val="single"/>
          <w:lang w:val="en"/>
        </w:rPr>
        <w:t xml:space="preserve">“Troubled Teens Group Homes for Troubled Boys and Girls-C.A.R.E." </w:t>
      </w:r>
      <w:r w:rsidR="00701B04" w:rsidRPr="00701B04">
        <w:rPr>
          <w:i/>
          <w:iCs/>
          <w:u w:val="single"/>
          <w:lang w:val="en"/>
        </w:rPr>
        <w:t xml:space="preserve">Group Homes </w:t>
      </w:r>
      <w:proofErr w:type="gramStart"/>
      <w:r w:rsidR="00701B04" w:rsidRPr="00701B04">
        <w:rPr>
          <w:i/>
          <w:iCs/>
          <w:u w:val="single"/>
          <w:lang w:val="en"/>
        </w:rPr>
        <w:t>For</w:t>
      </w:r>
      <w:proofErr w:type="gramEnd"/>
      <w:r w:rsidR="00701B04" w:rsidRPr="00701B04">
        <w:rPr>
          <w:i/>
          <w:iCs/>
          <w:u w:val="single"/>
          <w:lang w:val="en"/>
        </w:rPr>
        <w:t xml:space="preserve"> Troubled Teens</w:t>
      </w:r>
      <w:r w:rsidR="00701B04" w:rsidRPr="00701B04">
        <w:rPr>
          <w:u w:val="single"/>
          <w:lang w:val="en"/>
        </w:rPr>
        <w:t xml:space="preserve">. </w:t>
      </w:r>
      <w:r w:rsidR="00701B04" w:rsidRPr="00701B04">
        <w:rPr>
          <w:u w:val="single"/>
          <w:lang w:val="en"/>
        </w:rPr>
        <w:tab/>
      </w:r>
      <w:proofErr w:type="spellStart"/>
      <w:proofErr w:type="gramStart"/>
      <w:r w:rsidR="00701B04" w:rsidRPr="00701B04">
        <w:rPr>
          <w:u w:val="single"/>
          <w:lang w:val="en"/>
        </w:rPr>
        <w:t>N.p</w:t>
      </w:r>
      <w:proofErr w:type="spellEnd"/>
      <w:proofErr w:type="gramEnd"/>
      <w:r w:rsidR="00701B04" w:rsidRPr="00701B04">
        <w:rPr>
          <w:u w:val="single"/>
          <w:lang w:val="en"/>
        </w:rPr>
        <w:t xml:space="preserve">., </w:t>
      </w:r>
      <w:proofErr w:type="spellStart"/>
      <w:r w:rsidR="00701B04" w:rsidRPr="00701B04">
        <w:rPr>
          <w:u w:val="single"/>
          <w:lang w:val="en"/>
        </w:rPr>
        <w:t>n.d.</w:t>
      </w:r>
      <w:proofErr w:type="spellEnd"/>
      <w:r w:rsidR="00701B04" w:rsidRPr="00701B04">
        <w:rPr>
          <w:u w:val="single"/>
          <w:lang w:val="en"/>
        </w:rPr>
        <w:t xml:space="preserve"> Web. 02 Mar. 2013. </w:t>
      </w:r>
    </w:p>
    <w:p w:rsidR="004E35D1" w:rsidRDefault="004E35D1" w:rsidP="00272E66">
      <w:pPr>
        <w:pStyle w:val="Default"/>
        <w:spacing w:after="503"/>
        <w:ind w:right="2866"/>
        <w:jc w:val="center"/>
        <w:rPr>
          <w:sz w:val="20"/>
          <w:szCs w:val="20"/>
        </w:rPr>
      </w:pPr>
    </w:p>
    <w:tbl>
      <w:tblPr>
        <w:tblW w:w="11340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2250"/>
        <w:gridCol w:w="3060"/>
        <w:gridCol w:w="2880"/>
        <w:gridCol w:w="3150"/>
      </w:tblGrid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2250" w:type="dxa"/>
            <w:tcBorders>
              <w:left w:val="single" w:sz="4" w:space="0" w:color="000000"/>
              <w:bottom w:val="nil"/>
              <w:right w:val="single" w:sz="6" w:space="0" w:color="000000"/>
            </w:tcBorders>
          </w:tcPr>
          <w:p w:rsidR="00012425" w:rsidRDefault="00012425" w:rsidP="0062796A">
            <w:pPr>
              <w:pStyle w:val="Default"/>
              <w:pBdr>
                <w:top w:val="single" w:sz="4" w:space="6" w:color="000000"/>
              </w:pBdr>
              <w:rPr>
                <w:sz w:val="20"/>
                <w:szCs w:val="20"/>
              </w:rPr>
            </w:pPr>
            <w:r w:rsidRPr="005F3BD5">
              <w:rPr>
                <w:b/>
                <w:bCs/>
                <w:sz w:val="22"/>
                <w:szCs w:val="20"/>
              </w:rPr>
              <w:t xml:space="preserve">Facts </w:t>
            </w:r>
            <w:r>
              <w:rPr>
                <w:b/>
                <w:bCs/>
                <w:sz w:val="20"/>
                <w:szCs w:val="20"/>
              </w:rPr>
              <w:t xml:space="preserve">(with page #s) </w:t>
            </w:r>
          </w:p>
        </w:tc>
        <w:tc>
          <w:tcPr>
            <w:tcW w:w="306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12425" w:rsidRPr="005F3BD5" w:rsidRDefault="00012425" w:rsidP="00012425">
            <w:pPr>
              <w:pStyle w:val="Default"/>
              <w:pBdr>
                <w:top w:val="single" w:sz="4" w:space="6" w:color="000000"/>
              </w:pBdr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Arguments (how might you use these facts to accomplish your purpose?)</w:t>
            </w:r>
          </w:p>
        </w:tc>
        <w:tc>
          <w:tcPr>
            <w:tcW w:w="288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12425" w:rsidRDefault="00012425" w:rsidP="00012425">
            <w:pPr>
              <w:pStyle w:val="Default"/>
              <w:pBdr>
                <w:top w:val="single" w:sz="4" w:space="6" w:color="000000"/>
              </w:pBdr>
              <w:rPr>
                <w:sz w:val="20"/>
                <w:szCs w:val="20"/>
              </w:rPr>
            </w:pPr>
            <w:r w:rsidRPr="005F3BD5">
              <w:rPr>
                <w:b/>
                <w:bCs/>
                <w:sz w:val="22"/>
                <w:szCs w:val="20"/>
              </w:rPr>
              <w:t xml:space="preserve">Questions </w:t>
            </w:r>
            <w:r>
              <w:rPr>
                <w:b/>
                <w:bCs/>
                <w:sz w:val="20"/>
                <w:szCs w:val="20"/>
              </w:rPr>
              <w:t>(what do those facts make you wonder?)</w:t>
            </w:r>
          </w:p>
        </w:tc>
        <w:tc>
          <w:tcPr>
            <w:tcW w:w="3150" w:type="dxa"/>
            <w:tcBorders>
              <w:left w:val="single" w:sz="6" w:space="0" w:color="000000"/>
              <w:bottom w:val="nil"/>
              <w:right w:val="single" w:sz="4" w:space="0" w:color="000000"/>
            </w:tcBorders>
          </w:tcPr>
          <w:p w:rsidR="00012425" w:rsidRDefault="0098070E" w:rsidP="00012425">
            <w:pPr>
              <w:pStyle w:val="Default"/>
              <w:pBdr>
                <w:top w:val="single" w:sz="4" w:space="6" w:color="000000"/>
              </w:pBdr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Integr</w:t>
            </w:r>
            <w:r w:rsidR="00012425" w:rsidRPr="005F3BD5">
              <w:rPr>
                <w:b/>
                <w:bCs/>
                <w:sz w:val="22"/>
                <w:szCs w:val="20"/>
              </w:rPr>
              <w:t xml:space="preserve">ations </w:t>
            </w:r>
            <w:r w:rsidR="00012425">
              <w:rPr>
                <w:b/>
                <w:bCs/>
                <w:sz w:val="20"/>
                <w:szCs w:val="20"/>
              </w:rPr>
              <w:t>(what genres might you use to incorporate this into your project?)</w:t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433"/>
        </w:trPr>
        <w:tc>
          <w:tcPr>
            <w:tcW w:w="225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12425" w:rsidRDefault="00B94F87" w:rsidP="009F41D4">
            <w:pPr>
              <w:pStyle w:val="Default"/>
              <w:spacing w:before="60"/>
              <w:rPr>
                <w:sz w:val="20"/>
                <w:szCs w:val="20"/>
              </w:rPr>
            </w:pPr>
            <w:r w:rsidRPr="00701B04">
              <w:rPr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82D2B5" wp14:editId="29DA0C73">
                      <wp:simplePos x="0" y="0"/>
                      <wp:positionH relativeFrom="column">
                        <wp:posOffset>-19558</wp:posOffset>
                      </wp:positionH>
                      <wp:positionV relativeFrom="paragraph">
                        <wp:posOffset>180340</wp:posOffset>
                      </wp:positionV>
                      <wp:extent cx="1310640" cy="6169152"/>
                      <wp:effectExtent l="0" t="0" r="22860" b="2222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0640" cy="61691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01B04" w:rsidRDefault="005B4C0F" w:rsidP="00701B04">
                                  <w:r>
                                    <w:t>(</w:t>
                                  </w:r>
                                  <w:proofErr w:type="gramStart"/>
                                  <w:r>
                                    <w:t>list</w:t>
                                  </w:r>
                                  <w:proofErr w:type="gramEnd"/>
                                  <w:r>
                                    <w:t xml:space="preserve"> of links on website)</w:t>
                                  </w:r>
                                </w:p>
                                <w:p w:rsidR="005B4C0F" w:rsidRDefault="005B4C0F" w:rsidP="00701B04"/>
                                <w:p w:rsidR="005B4C0F" w:rsidRDefault="005B4C0F" w:rsidP="00701B04">
                                  <w:r>
                                    <w:t>-suicidal</w:t>
                                  </w:r>
                                </w:p>
                                <w:p w:rsidR="005B4C0F" w:rsidRDefault="005B4C0F" w:rsidP="00701B04">
                                  <w:r>
                                    <w:t>-violent</w:t>
                                  </w:r>
                                </w:p>
                                <w:p w:rsidR="005B4C0F" w:rsidRDefault="005B4C0F" w:rsidP="00701B04">
                                  <w:r>
                                    <w:t>-runaways</w:t>
                                  </w:r>
                                </w:p>
                                <w:p w:rsidR="005B4C0F" w:rsidRDefault="005B4C0F" w:rsidP="00701B04">
                                  <w:r>
                                    <w:t>-lying</w:t>
                                  </w:r>
                                </w:p>
                                <w:p w:rsidR="005B4C0F" w:rsidRDefault="005B4C0F" w:rsidP="00701B04">
                                  <w:r>
                                    <w:t>-gang involvement</w:t>
                                  </w:r>
                                </w:p>
                                <w:p w:rsidR="005B4C0F" w:rsidRDefault="005B4C0F" w:rsidP="00701B04">
                                  <w:r>
                                    <w:t>-difficult teens</w:t>
                                  </w:r>
                                </w:p>
                                <w:p w:rsidR="005B4C0F" w:rsidRDefault="005B4C0F" w:rsidP="00701B04">
                                  <w:r>
                                    <w:t>-struggling</w:t>
                                  </w:r>
                                </w:p>
                                <w:p w:rsidR="005B4C0F" w:rsidRDefault="005B4C0F" w:rsidP="00701B04">
                                  <w:r>
                                    <w:t>-at-risk youth (clinical depression)</w:t>
                                  </w:r>
                                </w:p>
                                <w:p w:rsidR="005B4C0F" w:rsidRDefault="005B4C0F" w:rsidP="00701B04">
                                  <w:r>
                                    <w:t>-boot camps</w:t>
                                  </w:r>
                                </w:p>
                                <w:p w:rsidR="005B4C0F" w:rsidRDefault="005B4C0F" w:rsidP="00701B04">
                                  <w:r>
                                    <w:t>-juvenile delinquents</w:t>
                                  </w:r>
                                </w:p>
                                <w:p w:rsidR="005B4C0F" w:rsidRDefault="005B4C0F" w:rsidP="00701B04">
                                  <w:r>
                                    <w:t>-brat camps for troubled teens</w:t>
                                  </w:r>
                                </w:p>
                                <w:p w:rsidR="005B4C0F" w:rsidRDefault="005B4C0F" w:rsidP="00701B04">
                                  <w:r>
                                    <w:t>-options</w:t>
                                  </w:r>
                                </w:p>
                                <w:p w:rsidR="005B4C0F" w:rsidRDefault="005B4C0F" w:rsidP="00701B04">
                                  <w:r>
                                    <w:t>-teen problems</w:t>
                                  </w:r>
                                </w:p>
                                <w:p w:rsidR="005B4C0F" w:rsidRDefault="005B4C0F" w:rsidP="00701B04">
                                  <w:r>
                                    <w:t>-self abuse</w:t>
                                  </w:r>
                                </w:p>
                                <w:p w:rsidR="005B4C0F" w:rsidRDefault="005B4C0F" w:rsidP="00701B04">
                                  <w:r>
                                    <w:t>-wilderness programs</w:t>
                                  </w:r>
                                </w:p>
                                <w:p w:rsidR="005B4C0F" w:rsidRDefault="00D041F4" w:rsidP="00701B04">
                                  <w:r>
                                    <w:t>-resident treatment centers</w:t>
                                  </w:r>
                                </w:p>
                                <w:p w:rsidR="00D041F4" w:rsidRDefault="00D041F4" w:rsidP="00701B04">
                                  <w:r>
                                    <w:t>-sexual abuse</w:t>
                                  </w:r>
                                </w:p>
                                <w:p w:rsidR="00D041F4" w:rsidRDefault="00D041F4" w:rsidP="00701B04">
                                  <w:r>
                                    <w:t>-troubled</w:t>
                                  </w:r>
                                </w:p>
                                <w:p w:rsidR="00D041F4" w:rsidRDefault="00D041F4" w:rsidP="00701B04">
                                  <w:r>
                                    <w:t>-state boarding schools</w:t>
                                  </w:r>
                                </w:p>
                                <w:p w:rsidR="005B4C0F" w:rsidRDefault="005B4C0F" w:rsidP="00701B0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1.55pt;margin-top:14.2pt;width:103.2pt;height:48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">
                      <v:textbox>
                        <w:txbxContent>
                          <w:p w:rsidR="00701B04" w:rsidRDefault="005B4C0F" w:rsidP="00701B04">
                            <w:r>
                              <w:t>(</w:t>
                            </w:r>
                            <w:proofErr w:type="gramStart"/>
                            <w:r>
                              <w:t>list</w:t>
                            </w:r>
                            <w:proofErr w:type="gramEnd"/>
                            <w:r>
                              <w:t xml:space="preserve"> of links on website)</w:t>
                            </w:r>
                          </w:p>
                          <w:p w:rsidR="005B4C0F" w:rsidRDefault="005B4C0F" w:rsidP="00701B04"/>
                          <w:p w:rsidR="005B4C0F" w:rsidRDefault="005B4C0F" w:rsidP="00701B04">
                            <w:r>
                              <w:t>-suicidal</w:t>
                            </w:r>
                          </w:p>
                          <w:p w:rsidR="005B4C0F" w:rsidRDefault="005B4C0F" w:rsidP="00701B04">
                            <w:r>
                              <w:t>-violent</w:t>
                            </w:r>
                          </w:p>
                          <w:p w:rsidR="005B4C0F" w:rsidRDefault="005B4C0F" w:rsidP="00701B04">
                            <w:r>
                              <w:t>-runaways</w:t>
                            </w:r>
                          </w:p>
                          <w:p w:rsidR="005B4C0F" w:rsidRDefault="005B4C0F" w:rsidP="00701B04">
                            <w:r>
                              <w:t>-lying</w:t>
                            </w:r>
                          </w:p>
                          <w:p w:rsidR="005B4C0F" w:rsidRDefault="005B4C0F" w:rsidP="00701B04">
                            <w:r>
                              <w:t>-gang involvement</w:t>
                            </w:r>
                          </w:p>
                          <w:p w:rsidR="005B4C0F" w:rsidRDefault="005B4C0F" w:rsidP="00701B04">
                            <w:r>
                              <w:t>-difficult teens</w:t>
                            </w:r>
                          </w:p>
                          <w:p w:rsidR="005B4C0F" w:rsidRDefault="005B4C0F" w:rsidP="00701B04">
                            <w:r>
                              <w:t>-struggling</w:t>
                            </w:r>
                          </w:p>
                          <w:p w:rsidR="005B4C0F" w:rsidRDefault="005B4C0F" w:rsidP="00701B04">
                            <w:r>
                              <w:t>-at-risk youth (clinical depression)</w:t>
                            </w:r>
                          </w:p>
                          <w:p w:rsidR="005B4C0F" w:rsidRDefault="005B4C0F" w:rsidP="00701B04">
                            <w:r>
                              <w:t>-boot camps</w:t>
                            </w:r>
                          </w:p>
                          <w:p w:rsidR="005B4C0F" w:rsidRDefault="005B4C0F" w:rsidP="00701B04">
                            <w:r>
                              <w:t>-juvenile delinquents</w:t>
                            </w:r>
                          </w:p>
                          <w:p w:rsidR="005B4C0F" w:rsidRDefault="005B4C0F" w:rsidP="00701B04">
                            <w:r>
                              <w:t>-brat camps for troubled teens</w:t>
                            </w:r>
                          </w:p>
                          <w:p w:rsidR="005B4C0F" w:rsidRDefault="005B4C0F" w:rsidP="00701B04">
                            <w:r>
                              <w:t>-options</w:t>
                            </w:r>
                          </w:p>
                          <w:p w:rsidR="005B4C0F" w:rsidRDefault="005B4C0F" w:rsidP="00701B04">
                            <w:r>
                              <w:t>-teen problems</w:t>
                            </w:r>
                          </w:p>
                          <w:p w:rsidR="005B4C0F" w:rsidRDefault="005B4C0F" w:rsidP="00701B04">
                            <w:r>
                              <w:t>-self abuse</w:t>
                            </w:r>
                          </w:p>
                          <w:p w:rsidR="005B4C0F" w:rsidRDefault="005B4C0F" w:rsidP="00701B04">
                            <w:r>
                              <w:t>-wilderness programs</w:t>
                            </w:r>
                          </w:p>
                          <w:p w:rsidR="005B4C0F" w:rsidRDefault="00D041F4" w:rsidP="00701B04">
                            <w:r>
                              <w:t>-resident treatment centers</w:t>
                            </w:r>
                          </w:p>
                          <w:p w:rsidR="00D041F4" w:rsidRDefault="00D041F4" w:rsidP="00701B04">
                            <w:r>
                              <w:t>-sexual abuse</w:t>
                            </w:r>
                          </w:p>
                          <w:p w:rsidR="00D041F4" w:rsidRDefault="00D041F4" w:rsidP="00701B04">
                            <w:r>
                              <w:t>-troubled</w:t>
                            </w:r>
                          </w:p>
                          <w:p w:rsidR="00D041F4" w:rsidRDefault="00D041F4" w:rsidP="00701B04">
                            <w:r>
                              <w:t>-state boarding schools</w:t>
                            </w:r>
                          </w:p>
                          <w:p w:rsidR="005B4C0F" w:rsidRDefault="005B4C0F" w:rsidP="00701B04"/>
                        </w:txbxContent>
                      </v:textbox>
                    </v:shape>
                  </w:pict>
                </mc:Fallback>
              </mc:AlternateContent>
            </w:r>
            <w:r w:rsidR="008E0A11">
              <w:rPr>
                <w:noProof/>
                <w:color w:val="auto"/>
              </w:rPr>
              <w:drawing>
                <wp:inline distT="0" distB="0" distL="0" distR="0" wp14:anchorId="2D1C4F13" wp14:editId="321267B1">
                  <wp:extent cx="1334770" cy="241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12425" w:rsidRDefault="00B94F87">
            <w:pPr>
              <w:pStyle w:val="Default"/>
              <w:jc w:val="center"/>
              <w:rPr>
                <w:color w:val="auto"/>
              </w:rPr>
            </w:pPr>
            <w:r w:rsidRPr="00701B04">
              <w:rPr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20B856" wp14:editId="0D4C7637">
                      <wp:simplePos x="0" y="0"/>
                      <wp:positionH relativeFrom="column">
                        <wp:posOffset>234062</wp:posOffset>
                      </wp:positionH>
                      <wp:positionV relativeFrom="paragraph">
                        <wp:posOffset>156083</wp:posOffset>
                      </wp:positionV>
                      <wp:extent cx="1335024" cy="6217920"/>
                      <wp:effectExtent l="0" t="0" r="17780" b="11430"/>
                      <wp:wrapNone/>
                      <wp:docPr id="28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5024" cy="6217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4F87" w:rsidRDefault="00D041F4" w:rsidP="00B94F87">
                                  <w:r>
                                    <w:t>SO MANY REASONS!! (</w:t>
                                  </w:r>
                                  <w:proofErr w:type="gramStart"/>
                                  <w:r>
                                    <w:t>and</w:t>
                                  </w:r>
                                  <w:proofErr w:type="gramEnd"/>
                                  <w:r>
                                    <w:t xml:space="preserve"> other options that might not be too appealing to workers/parents/teens involved)</w:t>
                                  </w:r>
                                </w:p>
                                <w:p w:rsidR="00D041F4" w:rsidRDefault="00D041F4" w:rsidP="00B94F87"/>
                                <w:p w:rsidR="00D041F4" w:rsidRDefault="00D041F4" w:rsidP="00B94F87">
                                  <w:r>
                                    <w:t>They REALLY do need people to help and care about the teens and their issues!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18.45pt;margin-top:12.3pt;width:105.1pt;height:48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">
                      <v:textbox>
                        <w:txbxContent>
                          <w:p w:rsidR="00B94F87" w:rsidRDefault="00D041F4" w:rsidP="00B94F87">
                            <w:r>
                              <w:t>SO MANY REASONS!! (</w:t>
                            </w:r>
                            <w:proofErr w:type="gramStart"/>
                            <w:r>
                              <w:t>and</w:t>
                            </w:r>
                            <w:proofErr w:type="gramEnd"/>
                            <w:r>
                              <w:t xml:space="preserve"> other options that might not be too appealing to workers/parents/teens involved)</w:t>
                            </w:r>
                          </w:p>
                          <w:p w:rsidR="00D041F4" w:rsidRDefault="00D041F4" w:rsidP="00B94F87"/>
                          <w:p w:rsidR="00D041F4" w:rsidRDefault="00D041F4" w:rsidP="00B94F87">
                            <w:r>
                              <w:t>They REALLY do need people to help and care about the teens and their issues!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0A11">
              <w:rPr>
                <w:noProof/>
                <w:color w:val="auto"/>
              </w:rPr>
              <w:drawing>
                <wp:inline distT="0" distB="0" distL="0" distR="0" wp14:anchorId="495FCD95" wp14:editId="7B5EB068">
                  <wp:extent cx="1334770" cy="241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12425" w:rsidRDefault="005B4C0F">
            <w:pPr>
              <w:pStyle w:val="Default"/>
              <w:jc w:val="center"/>
              <w:rPr>
                <w:color w:val="auto"/>
              </w:rPr>
            </w:pPr>
            <w:r w:rsidRPr="00701B04">
              <w:rPr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A27978" wp14:editId="461ADBD1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155575</wp:posOffset>
                      </wp:positionV>
                      <wp:extent cx="1310640" cy="6169025"/>
                      <wp:effectExtent l="0" t="0" r="22860" b="22225"/>
                      <wp:wrapNone/>
                      <wp:docPr id="28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0640" cy="6169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4C0F" w:rsidRDefault="00D041F4" w:rsidP="005B4C0F">
                                  <w:r>
                                    <w:t>How do they get into these programs/homes?</w:t>
                                  </w:r>
                                </w:p>
                                <w:p w:rsidR="00D041F4" w:rsidRDefault="00D041F4" w:rsidP="005B4C0F"/>
                                <w:p w:rsidR="00D041F4" w:rsidRDefault="00D041F4" w:rsidP="005B4C0F">
                                  <w:proofErr w:type="gramStart"/>
                                  <w:r>
                                    <w:t>Parents?</w:t>
                                  </w:r>
                                  <w:proofErr w:type="gramEnd"/>
                                </w:p>
                                <w:p w:rsidR="00D041F4" w:rsidRDefault="00D041F4" w:rsidP="005B4C0F">
                                  <w:proofErr w:type="gramStart"/>
                                  <w:r>
                                    <w:t>Self?</w:t>
                                  </w:r>
                                  <w:proofErr w:type="gramEnd"/>
                                </w:p>
                                <w:p w:rsidR="00D041F4" w:rsidRDefault="00D041F4" w:rsidP="005B4C0F">
                                  <w:proofErr w:type="gramStart"/>
                                  <w:r>
                                    <w:t>Social worker?</w:t>
                                  </w:r>
                                  <w:proofErr w:type="gramEnd"/>
                                  <w:r>
                                    <w:t xml:space="preserve"> </w:t>
                                  </w:r>
                                  <w:proofErr w:type="gramStart"/>
                                  <w:r>
                                    <w:t>child</w:t>
                                  </w:r>
                                  <w:proofErr w:type="gramEnd"/>
                                  <w:r>
                                    <w:t xml:space="preserve"> services?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14.25pt;margin-top:12.25pt;width:103.2pt;height:48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">
                      <v:textbox>
                        <w:txbxContent>
                          <w:p w:rsidR="005B4C0F" w:rsidRDefault="00D041F4" w:rsidP="005B4C0F">
                            <w:r>
                              <w:t>How do they get into these programs/homes?</w:t>
                            </w:r>
                          </w:p>
                          <w:p w:rsidR="00D041F4" w:rsidRDefault="00D041F4" w:rsidP="005B4C0F"/>
                          <w:p w:rsidR="00D041F4" w:rsidRDefault="00D041F4" w:rsidP="005B4C0F">
                            <w:proofErr w:type="gramStart"/>
                            <w:r>
                              <w:t>Parents?</w:t>
                            </w:r>
                            <w:proofErr w:type="gramEnd"/>
                          </w:p>
                          <w:p w:rsidR="00D041F4" w:rsidRDefault="00D041F4" w:rsidP="005B4C0F">
                            <w:proofErr w:type="gramStart"/>
                            <w:r>
                              <w:t>Self?</w:t>
                            </w:r>
                            <w:proofErr w:type="gramEnd"/>
                          </w:p>
                          <w:p w:rsidR="00D041F4" w:rsidRDefault="00D041F4" w:rsidP="005B4C0F">
                            <w:proofErr w:type="gramStart"/>
                            <w:r>
                              <w:t>Social worker?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gramStart"/>
                            <w:r>
                              <w:t>child</w:t>
                            </w:r>
                            <w:proofErr w:type="gramEnd"/>
                            <w:r>
                              <w:t xml:space="preserve"> services?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0A11">
              <w:rPr>
                <w:noProof/>
                <w:color w:val="auto"/>
              </w:rPr>
              <w:drawing>
                <wp:inline distT="0" distB="0" distL="0" distR="0" wp14:anchorId="0F6FB812" wp14:editId="4BF54788">
                  <wp:extent cx="1334770" cy="2413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12425" w:rsidRDefault="00D041F4">
            <w:pPr>
              <w:pStyle w:val="Default"/>
              <w:jc w:val="center"/>
              <w:rPr>
                <w:color w:val="auto"/>
              </w:rPr>
            </w:pPr>
            <w:r w:rsidRPr="00701B04">
              <w:rPr>
                <w:b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B032A53" wp14:editId="237B97E8">
                      <wp:simplePos x="0" y="0"/>
                      <wp:positionH relativeFrom="column">
                        <wp:posOffset>290195</wp:posOffset>
                      </wp:positionH>
                      <wp:positionV relativeFrom="paragraph">
                        <wp:posOffset>155575</wp:posOffset>
                      </wp:positionV>
                      <wp:extent cx="1310640" cy="6169025"/>
                      <wp:effectExtent l="0" t="0" r="22860" b="22225"/>
                      <wp:wrapNone/>
                      <wp:docPr id="29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0640" cy="6169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41F4" w:rsidRDefault="00D041F4" w:rsidP="00D041F4">
                                  <w:r>
                                    <w:t>Brochure</w:t>
                                  </w:r>
                                  <w:r>
                                    <w:sym w:font="Wingdings" w:char="F0E0"/>
                                  </w:r>
                                </w:p>
                                <w:p w:rsidR="00D041F4" w:rsidRDefault="00D041F4" w:rsidP="00D041F4"/>
                                <w:p w:rsidR="00D041F4" w:rsidRDefault="00D041F4" w:rsidP="00D041F4">
                                  <w:r>
                                    <w:t>What these programs can offer!!</w:t>
                                  </w:r>
                                </w:p>
                                <w:p w:rsidR="00D041F4" w:rsidRDefault="00D041F4" w:rsidP="00D041F4"/>
                                <w:p w:rsidR="00D041F4" w:rsidRDefault="00D041F4" w:rsidP="00D041F4">
                                  <w:r>
                                    <w:t>And</w:t>
                                  </w:r>
                                </w:p>
                                <w:p w:rsidR="00D041F4" w:rsidRDefault="00D041F4" w:rsidP="00D041F4"/>
                                <w:p w:rsidR="00D041F4" w:rsidRDefault="00D041F4" w:rsidP="00D041F4">
                                  <w:r>
                                    <w:t xml:space="preserve">How teens come into the group </w:t>
                                  </w:r>
                                  <w:r>
                                    <w:t>homes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22.85pt;margin-top:12.25pt;width:103.2pt;height:48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">
                      <v:textbox>
                        <w:txbxContent>
                          <w:p w:rsidR="00D041F4" w:rsidRDefault="00D041F4" w:rsidP="00D041F4">
                            <w:r>
                              <w:t>Brochure</w:t>
                            </w:r>
                            <w:r>
                              <w:sym w:font="Wingdings" w:char="F0E0"/>
                            </w:r>
                          </w:p>
                          <w:p w:rsidR="00D041F4" w:rsidRDefault="00D041F4" w:rsidP="00D041F4"/>
                          <w:p w:rsidR="00D041F4" w:rsidRDefault="00D041F4" w:rsidP="00D041F4">
                            <w:r>
                              <w:t>What these programs can offer!!</w:t>
                            </w:r>
                          </w:p>
                          <w:p w:rsidR="00D041F4" w:rsidRDefault="00D041F4" w:rsidP="00D041F4"/>
                          <w:p w:rsidR="00D041F4" w:rsidRDefault="00D041F4" w:rsidP="00D041F4">
                            <w:r>
                              <w:t>And</w:t>
                            </w:r>
                          </w:p>
                          <w:p w:rsidR="00D041F4" w:rsidRDefault="00D041F4" w:rsidP="00D041F4"/>
                          <w:p w:rsidR="00D041F4" w:rsidRDefault="00D041F4" w:rsidP="00D041F4">
                            <w:r>
                              <w:t xml:space="preserve">How teens come into the group </w:t>
                            </w:r>
                            <w:r>
                              <w:t>homes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0A11">
              <w:rPr>
                <w:noProof/>
                <w:color w:val="auto"/>
              </w:rPr>
              <w:drawing>
                <wp:inline distT="0" distB="0" distL="0" distR="0" wp14:anchorId="64336E24" wp14:editId="241550B8">
                  <wp:extent cx="1334770" cy="2413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sz w:val="20"/>
                <w:szCs w:val="20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84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292225" cy="24130"/>
                  <wp:effectExtent l="0" t="0" r="0" b="0"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292225" cy="24130"/>
                  <wp:effectExtent l="0" t="0" r="0" b="0"/>
                  <wp:docPr id="89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292225" cy="24130"/>
                  <wp:effectExtent l="0" t="0" r="0" b="0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9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96" name="Picture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292225" cy="24130"/>
                  <wp:effectExtent l="0" t="0" r="0" b="0"/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9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99" name="Picture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292225" cy="24130"/>
                  <wp:effectExtent l="0" t="0" r="0" b="0"/>
                  <wp:docPr id="101" name="Picture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02" name="Picture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04" name="Picture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292225" cy="24130"/>
                  <wp:effectExtent l="0" t="0" r="0" b="0"/>
                  <wp:docPr id="105" name="Picture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06" name="Picture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07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08" name="Picture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292225" cy="24130"/>
                  <wp:effectExtent l="0" t="0" r="0" b="0"/>
                  <wp:docPr id="109" name="Pictur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10" name="Picture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11" name="Picture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12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292225" cy="24130"/>
                  <wp:effectExtent l="0" t="0" r="0" b="0"/>
                  <wp:docPr id="113" name="Picture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14" name="Picture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15" name="Pictur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16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2425" w:rsidTr="00012425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22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292225" cy="24130"/>
                  <wp:effectExtent l="0" t="0" r="0" b="0"/>
                  <wp:docPr id="117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18" name="Pictur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19" name="Pictur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0" w:type="dxa"/>
            <w:tcBorders>
              <w:left w:val="single" w:sz="4" w:space="0" w:color="000000"/>
              <w:right w:val="single" w:sz="4" w:space="0" w:color="000000"/>
            </w:tcBorders>
          </w:tcPr>
          <w:p w:rsidR="00012425" w:rsidRDefault="008E0A11">
            <w:pPr>
              <w:pStyle w:val="Default"/>
              <w:jc w:val="center"/>
              <w:rPr>
                <w:color w:val="auto"/>
              </w:rPr>
            </w:pPr>
            <w:r>
              <w:rPr>
                <w:noProof/>
                <w:color w:val="auto"/>
              </w:rPr>
              <w:drawing>
                <wp:inline distT="0" distB="0" distL="0" distR="0">
                  <wp:extent cx="1334770" cy="24130"/>
                  <wp:effectExtent l="0" t="0" r="0" b="0"/>
                  <wp:docPr id="120" name="Pictur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24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35D1" w:rsidRDefault="004E35D1" w:rsidP="00962C9C">
      <w:pPr>
        <w:pStyle w:val="Default"/>
        <w:spacing w:after="105" w:line="203" w:lineRule="atLeast"/>
        <w:ind w:right="2506"/>
        <w:rPr>
          <w:rFonts w:ascii="ANOOL M+ Berkeley" w:hAnsi="ANOOL M+ Berkeley" w:cs="ANOOL M+ Berkeley"/>
          <w:color w:val="auto"/>
          <w:sz w:val="16"/>
          <w:szCs w:val="16"/>
        </w:rPr>
      </w:pPr>
    </w:p>
    <w:p w:rsidR="004E35D1" w:rsidRPr="00012425" w:rsidRDefault="008B1CEA" w:rsidP="008B1CEA">
      <w:pPr>
        <w:pStyle w:val="Default"/>
        <w:spacing w:after="105" w:line="203" w:lineRule="atLeast"/>
        <w:ind w:left="-540" w:right="-14"/>
        <w:rPr>
          <w:rFonts w:ascii="ANOOL M+ Berkeley" w:hAnsi="ANOOL M+ Berkeley" w:cs="ANOOL M+ Berkeley"/>
          <w:color w:val="auto"/>
          <w:sz w:val="16"/>
          <w:szCs w:val="16"/>
        </w:rPr>
      </w:pPr>
      <w:r>
        <w:rPr>
          <w:rFonts w:ascii="ANOOL M+ Berkeley" w:hAnsi="ANOOL M+ Berkeley" w:cs="ANOOL M+ Berkeley"/>
          <w:color w:val="auto"/>
          <w:sz w:val="16"/>
          <w:szCs w:val="16"/>
        </w:rPr>
        <w:t xml:space="preserve">Adapted from </w:t>
      </w:r>
      <w:r w:rsidR="004E35D1">
        <w:rPr>
          <w:rFonts w:ascii="ANOOL M+ Berkeley" w:hAnsi="ANOOL M+ Berkeley" w:cs="ANOOL M+ Berkeley"/>
          <w:color w:val="auto"/>
          <w:sz w:val="16"/>
          <w:szCs w:val="16"/>
        </w:rPr>
        <w:t xml:space="preserve">©2006 by Melinda </w:t>
      </w:r>
      <w:proofErr w:type="spellStart"/>
      <w:r w:rsidR="004E35D1">
        <w:rPr>
          <w:rFonts w:ascii="ANOOL M+ Berkeley" w:hAnsi="ANOOL M+ Berkeley" w:cs="ANOOL M+ Berkeley"/>
          <w:color w:val="auto"/>
          <w:sz w:val="16"/>
          <w:szCs w:val="16"/>
        </w:rPr>
        <w:t>Putz</w:t>
      </w:r>
      <w:proofErr w:type="spellEnd"/>
      <w:r w:rsidR="004E35D1">
        <w:rPr>
          <w:rFonts w:ascii="ANOOL M+ Berkeley" w:hAnsi="ANOOL M+ Berkeley" w:cs="ANOOL M+ Berkeley"/>
          <w:color w:val="auto"/>
          <w:sz w:val="16"/>
          <w:szCs w:val="16"/>
        </w:rPr>
        <w:t xml:space="preserve"> from </w:t>
      </w:r>
      <w:r w:rsidR="004E35D1">
        <w:rPr>
          <w:rFonts w:ascii="ANOON N+ Berkeley" w:hAnsi="ANOON N+ Berkeley" w:cs="ANOON N+ Berkeley"/>
          <w:i/>
          <w:iCs/>
          <w:color w:val="auto"/>
          <w:sz w:val="16"/>
          <w:szCs w:val="16"/>
        </w:rPr>
        <w:t xml:space="preserve">A Teacher’s Guide to the </w:t>
      </w:r>
      <w:proofErr w:type="spellStart"/>
      <w:r w:rsidR="004E35D1">
        <w:rPr>
          <w:rFonts w:ascii="ANOON N+ Berkeley" w:hAnsi="ANOON N+ Berkeley" w:cs="ANOON N+ Berkeley"/>
          <w:i/>
          <w:iCs/>
          <w:color w:val="auto"/>
          <w:sz w:val="16"/>
          <w:szCs w:val="16"/>
        </w:rPr>
        <w:t>Multigenre</w:t>
      </w:r>
      <w:proofErr w:type="spellEnd"/>
      <w:r w:rsidR="004E35D1">
        <w:rPr>
          <w:rFonts w:ascii="ANOON N+ Berkeley" w:hAnsi="ANOON N+ Berkeley" w:cs="ANOON N+ Berkeley"/>
          <w:i/>
          <w:iCs/>
          <w:color w:val="auto"/>
          <w:sz w:val="16"/>
          <w:szCs w:val="16"/>
        </w:rPr>
        <w:t xml:space="preserve"> Research Project. </w:t>
      </w:r>
      <w:r w:rsidR="004E35D1">
        <w:rPr>
          <w:rFonts w:ascii="ANOOL M+ Berkeley" w:hAnsi="ANOOL M+ Berkeley" w:cs="ANOOL M+ Berkeley"/>
          <w:color w:val="auto"/>
          <w:sz w:val="16"/>
          <w:szCs w:val="16"/>
        </w:rPr>
        <w:t xml:space="preserve">Portsmouth, NH: Heinemann. </w:t>
      </w:r>
      <w:r w:rsidR="00012425">
        <w:rPr>
          <w:rFonts w:ascii="ANOOL M+ Berkeley" w:hAnsi="ANOOL M+ Berkeley" w:cs="ANOOL M+ Berkeley"/>
          <w:color w:val="auto"/>
          <w:sz w:val="16"/>
          <w:szCs w:val="16"/>
        </w:rPr>
        <w:t xml:space="preserve"> </w:t>
      </w:r>
      <w:r w:rsidR="004E35D1" w:rsidRPr="001A39C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3D </w:t>
      </w:r>
    </w:p>
    <w:sectPr w:rsidR="004E35D1" w:rsidRPr="00012425" w:rsidSect="00012425">
      <w:pgSz w:w="12240" w:h="15840"/>
      <w:pgMar w:top="810" w:right="907" w:bottom="720" w:left="1627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OOL M+ Berkeley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OON N+ Berkeley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786FA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A9619D2"/>
    <w:multiLevelType w:val="hybridMultilevel"/>
    <w:tmpl w:val="E6BC5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7D7"/>
    <w:rsid w:val="00012425"/>
    <w:rsid w:val="00051F22"/>
    <w:rsid w:val="000F55C6"/>
    <w:rsid w:val="001A39C6"/>
    <w:rsid w:val="00272E66"/>
    <w:rsid w:val="002D373C"/>
    <w:rsid w:val="00311763"/>
    <w:rsid w:val="00362928"/>
    <w:rsid w:val="004E35D1"/>
    <w:rsid w:val="005B4C0F"/>
    <w:rsid w:val="005F3BD5"/>
    <w:rsid w:val="00613C46"/>
    <w:rsid w:val="0062796A"/>
    <w:rsid w:val="0064687C"/>
    <w:rsid w:val="00701B04"/>
    <w:rsid w:val="00815459"/>
    <w:rsid w:val="008B1CEA"/>
    <w:rsid w:val="008E0A11"/>
    <w:rsid w:val="00900C20"/>
    <w:rsid w:val="00962C9C"/>
    <w:rsid w:val="00974D0C"/>
    <w:rsid w:val="0098070E"/>
    <w:rsid w:val="009C33C3"/>
    <w:rsid w:val="009F41D4"/>
    <w:rsid w:val="00AB04D8"/>
    <w:rsid w:val="00B94F87"/>
    <w:rsid w:val="00BF67D7"/>
    <w:rsid w:val="00D041F4"/>
    <w:rsid w:val="00DB38E5"/>
    <w:rsid w:val="00E036BE"/>
    <w:rsid w:val="00E1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A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A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1B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A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A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1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Heinemann--Putz [text]</vt:lpstr>
    </vt:vector>
  </TitlesOfParts>
  <Company>Heinemann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Heinemann--Putz [text]</dc:title>
  <dc:subject>Heinemann--Putz [text]</dc:subject>
  <dc:creator>Riv Levy</dc:creator>
  <cp:lastModifiedBy>Dill</cp:lastModifiedBy>
  <cp:revision>2</cp:revision>
  <cp:lastPrinted>2012-10-03T15:12:00Z</cp:lastPrinted>
  <dcterms:created xsi:type="dcterms:W3CDTF">2013-03-30T21:07:00Z</dcterms:created>
  <dcterms:modified xsi:type="dcterms:W3CDTF">2013-03-30T21:07:00Z</dcterms:modified>
</cp:coreProperties>
</file>